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FF" w:rsidRPr="009C6CFF" w:rsidRDefault="009C6CFF" w:rsidP="009C6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C6CFF">
        <w:rPr>
          <w:rFonts w:ascii="Times New Roman" w:hAnsi="Times New Roman" w:cs="Times New Roman"/>
          <w:b/>
          <w:bCs/>
          <w:sz w:val="28"/>
          <w:szCs w:val="28"/>
        </w:rPr>
        <w:t>Комплексная система диагностики спортсменов</w:t>
      </w:r>
    </w:p>
    <w:p w:rsidR="009C6CFF" w:rsidRDefault="009C6CFF" w:rsidP="009C6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CFF">
        <w:rPr>
          <w:rFonts w:ascii="Times New Roman" w:hAnsi="Times New Roman" w:cs="Times New Roman"/>
          <w:b/>
          <w:bCs/>
          <w:sz w:val="28"/>
          <w:szCs w:val="28"/>
        </w:rPr>
        <w:t>с целью определения перспективности и спортивной ориентации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Современная система отбора спортсменов, прежде всего, базируется на обосновании и выборе соответствующих диагностических методик, характеризующих соревновательную деятельность в избранном виде спорта [1-6].</w:t>
      </w:r>
    </w:p>
    <w:p w:rsid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 xml:space="preserve">Разработанная комплексная система диагностики юных спортсменов на разных этапах многолетней подготовки (рисунок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6CFF">
        <w:rPr>
          <w:rFonts w:ascii="Times New Roman" w:hAnsi="Times New Roman" w:cs="Times New Roman"/>
          <w:sz w:val="28"/>
          <w:szCs w:val="28"/>
        </w:rPr>
        <w:t>) направлена, прежде всего, на определение перспективности спортсмена в моменты перехода от одного этапа подготовки к последующему. Такими ключевыми моментами являются переход с этапа начальной подготовки на тренировочный этап, переход с тренировочного этапа на этап спортивного совершенствования.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Комплексная система диагностики предполагает научно-методическое обоснование и эмпирическую проверку эффективности различных подходов при отборе спортсменов на разных этапах подготовки. При реализации системы отбора необходимо учитывать не только модельные характеристики лыжников-гонщиков и биатлонистов, но и динамику значимых показателей в процессе тренировочной деятельности.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 xml:space="preserve">Первым этапом системы диагностики является входное тестирование спортсменов. Данное тестирование рекомендовано проводить на </w:t>
      </w:r>
      <w:proofErr w:type="spellStart"/>
      <w:r w:rsidRPr="009C6CFF">
        <w:rPr>
          <w:rFonts w:ascii="Times New Roman" w:hAnsi="Times New Roman" w:cs="Times New Roman"/>
          <w:sz w:val="28"/>
          <w:szCs w:val="28"/>
        </w:rPr>
        <w:t>общеподготовительном</w:t>
      </w:r>
      <w:proofErr w:type="spellEnd"/>
      <w:r w:rsidRPr="009C6CFF">
        <w:rPr>
          <w:rFonts w:ascii="Times New Roman" w:hAnsi="Times New Roman" w:cs="Times New Roman"/>
          <w:sz w:val="28"/>
          <w:szCs w:val="28"/>
        </w:rPr>
        <w:t xml:space="preserve"> этапе годичного цикла, с целью установления оптимального уровня проявления спортсменом способностей и исключения значимого влияния на организм юных спортсменов таких факторов как учебная и интенсивная соревновательная деятельность.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Все исследования проводятся в лабораторных условиях в утренние часы с информированного согласия родителей спортсменов при соблюдении принципов равенства условий, конфиденциальности личных данных.</w:t>
      </w:r>
    </w:p>
    <w:p w:rsid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Необходимым условием является соматическое здоровье спортсмена на момент тестирования, а также отсутствие интенсивных тренировок накануне исследования.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На этапе входного тестирования у спортсменов исследуется уровень морфофункциональных показателей, психофизиологического состояния, показателей физической работоспособности и подготовленности. Спортсмены одной команды проходят тестирование в течение четырех дней, ежедневно по 7–8 человек. Результатом диагностики является протокол отчета входного тестирования.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Следующим этапом является создание индивидуального профиля спортсмена. Процесс моделирования в спорте имеет свою специфику, в связи с тем, что модель передает основные характеристики системы, которые в свою очередь соответствуют особенностям этапа многолетней подготовки.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C6CFF" w:rsidRPr="009C6CFF" w:rsidTr="003A1C32">
        <w:trPr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C6CFF" w:rsidRPr="009C6CFF" w:rsidRDefault="009C6CFF" w:rsidP="009C6C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C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ADE091" wp14:editId="6D8CCA67">
                  <wp:extent cx="5791200" cy="864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864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CFF" w:rsidRPr="009C6CFF" w:rsidRDefault="009C6CFF" w:rsidP="009C6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Рисунок 4 – Схема комплексной с</w:t>
      </w:r>
      <w:r w:rsidR="00FC41C0">
        <w:rPr>
          <w:rFonts w:ascii="Times New Roman" w:hAnsi="Times New Roman" w:cs="Times New Roman"/>
          <w:sz w:val="28"/>
          <w:szCs w:val="28"/>
        </w:rPr>
        <w:t xml:space="preserve">истемы диагностики юных </w:t>
      </w:r>
      <w:proofErr w:type="spellStart"/>
      <w:r w:rsidR="00FC41C0">
        <w:rPr>
          <w:rFonts w:ascii="Times New Roman" w:hAnsi="Times New Roman" w:cs="Times New Roman"/>
          <w:sz w:val="28"/>
          <w:szCs w:val="28"/>
        </w:rPr>
        <w:t>спортсм</w:t>
      </w:r>
      <w:r w:rsidRPr="009C6CFF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lastRenderedPageBreak/>
        <w:t>Составления индивидуального профиля спортсмена, а также анализ лимитирующих и определяющих эффективность в избранном виде спорта характеристик спортсмена позволяет сделать заключение о перспективности спортсмена.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Этап решения задачи отбора спортсмена в сборную команду проводится на основе коллегиального заключения тренерского состава и научных кадров исследовательского учреждения.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В случае если спортсмен по большинству показателей соответствует модельным характеристикам, предъявляемым к данному этапу спортивной подготовки и отбирается в основной состав команды, то проводится разработка рекомендаций по совершенствованию тренировочного процесса. Каждый спортсмен получает протокол входного тестирования, содержащий индивидуальные рекомендации.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Проводимая комплексная диагностика позволяет не только проводить отбор спортсменов, оценивать их текущее состояние, но устанавливать влияние тренировочного процесса на команду в целом. На основании проведенных исследований проводится разработка рекомендаций для тренера по оптимизации тренировочного процесса в целом. Рекомендации включают в себя предложения по совершенствованию методов и режимов тренировочного воздействия по основным направлениям диагностики: морфофункциональные показатели, психофизиологическое состояние, показатели физической работоспособности и подготовленности.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FF">
        <w:rPr>
          <w:rFonts w:ascii="Times New Roman" w:hAnsi="Times New Roman" w:cs="Times New Roman"/>
          <w:sz w:val="28"/>
          <w:szCs w:val="28"/>
        </w:rPr>
        <w:t>В случае если спортсмен не попадает в основной состав команды, то на данном этапе отбора, ему предлагается продолжить тренироваться в резервном составе, придерживаясь индивидуальных рекомендаций по совершенствованию тренировочного процесса.</w:t>
      </w:r>
    </w:p>
    <w:p w:rsidR="009C6CFF" w:rsidRPr="009C6CFF" w:rsidRDefault="009C6CFF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48" w:rsidRPr="009C6CFF" w:rsidRDefault="00AF3048" w:rsidP="009C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3048" w:rsidRPr="009C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9"/>
    <w:rsid w:val="000263EF"/>
    <w:rsid w:val="0004112E"/>
    <w:rsid w:val="000475E8"/>
    <w:rsid w:val="00054C91"/>
    <w:rsid w:val="00065650"/>
    <w:rsid w:val="00070F70"/>
    <w:rsid w:val="00096920"/>
    <w:rsid w:val="000C09D5"/>
    <w:rsid w:val="000D727F"/>
    <w:rsid w:val="000E2E48"/>
    <w:rsid w:val="001340EA"/>
    <w:rsid w:val="0013573B"/>
    <w:rsid w:val="00157463"/>
    <w:rsid w:val="00174CCB"/>
    <w:rsid w:val="00185942"/>
    <w:rsid w:val="001A5156"/>
    <w:rsid w:val="001D2288"/>
    <w:rsid w:val="001F6F9F"/>
    <w:rsid w:val="002653D2"/>
    <w:rsid w:val="002B72A0"/>
    <w:rsid w:val="002C7408"/>
    <w:rsid w:val="002F331C"/>
    <w:rsid w:val="003103A0"/>
    <w:rsid w:val="00396B92"/>
    <w:rsid w:val="003978AD"/>
    <w:rsid w:val="003F2EA2"/>
    <w:rsid w:val="0040234C"/>
    <w:rsid w:val="00412F77"/>
    <w:rsid w:val="00415AF6"/>
    <w:rsid w:val="00424625"/>
    <w:rsid w:val="004456A8"/>
    <w:rsid w:val="00467157"/>
    <w:rsid w:val="00467B4F"/>
    <w:rsid w:val="00480FB9"/>
    <w:rsid w:val="00494A14"/>
    <w:rsid w:val="004B78A5"/>
    <w:rsid w:val="004C7A29"/>
    <w:rsid w:val="005049DA"/>
    <w:rsid w:val="00523826"/>
    <w:rsid w:val="0055447B"/>
    <w:rsid w:val="005607A4"/>
    <w:rsid w:val="005751A3"/>
    <w:rsid w:val="005B117A"/>
    <w:rsid w:val="005E0649"/>
    <w:rsid w:val="006327CB"/>
    <w:rsid w:val="00633A3B"/>
    <w:rsid w:val="00644E21"/>
    <w:rsid w:val="0067215E"/>
    <w:rsid w:val="006966C8"/>
    <w:rsid w:val="006A28C2"/>
    <w:rsid w:val="006B2208"/>
    <w:rsid w:val="006D160E"/>
    <w:rsid w:val="006E44E6"/>
    <w:rsid w:val="006E5DC3"/>
    <w:rsid w:val="0070569E"/>
    <w:rsid w:val="00707AF4"/>
    <w:rsid w:val="00754054"/>
    <w:rsid w:val="007B31E1"/>
    <w:rsid w:val="007F3FA6"/>
    <w:rsid w:val="007F4744"/>
    <w:rsid w:val="008112FE"/>
    <w:rsid w:val="00843585"/>
    <w:rsid w:val="0084580E"/>
    <w:rsid w:val="00866F66"/>
    <w:rsid w:val="008816A0"/>
    <w:rsid w:val="008979DB"/>
    <w:rsid w:val="008A694F"/>
    <w:rsid w:val="008A7E37"/>
    <w:rsid w:val="008B53DC"/>
    <w:rsid w:val="008B6842"/>
    <w:rsid w:val="008C0CD7"/>
    <w:rsid w:val="008E1895"/>
    <w:rsid w:val="008E4BAA"/>
    <w:rsid w:val="009055DF"/>
    <w:rsid w:val="00922CDE"/>
    <w:rsid w:val="00923903"/>
    <w:rsid w:val="0093036D"/>
    <w:rsid w:val="00971B02"/>
    <w:rsid w:val="00972F1C"/>
    <w:rsid w:val="00981E83"/>
    <w:rsid w:val="009A2521"/>
    <w:rsid w:val="009B0004"/>
    <w:rsid w:val="009B1076"/>
    <w:rsid w:val="009C59A0"/>
    <w:rsid w:val="009C6CFF"/>
    <w:rsid w:val="009F0A16"/>
    <w:rsid w:val="00A00577"/>
    <w:rsid w:val="00A06DA6"/>
    <w:rsid w:val="00A241B8"/>
    <w:rsid w:val="00A27275"/>
    <w:rsid w:val="00A363C6"/>
    <w:rsid w:val="00A477B9"/>
    <w:rsid w:val="00A64538"/>
    <w:rsid w:val="00AB23FA"/>
    <w:rsid w:val="00AF3048"/>
    <w:rsid w:val="00B00C46"/>
    <w:rsid w:val="00B2303B"/>
    <w:rsid w:val="00B42E95"/>
    <w:rsid w:val="00B734DF"/>
    <w:rsid w:val="00B81356"/>
    <w:rsid w:val="00B91B63"/>
    <w:rsid w:val="00B93A91"/>
    <w:rsid w:val="00BD333C"/>
    <w:rsid w:val="00BF2BE0"/>
    <w:rsid w:val="00BF2CC9"/>
    <w:rsid w:val="00BF3821"/>
    <w:rsid w:val="00C01798"/>
    <w:rsid w:val="00C071D5"/>
    <w:rsid w:val="00C32B2E"/>
    <w:rsid w:val="00C34125"/>
    <w:rsid w:val="00C430C2"/>
    <w:rsid w:val="00C44BD2"/>
    <w:rsid w:val="00C9259A"/>
    <w:rsid w:val="00C92828"/>
    <w:rsid w:val="00C958C4"/>
    <w:rsid w:val="00CA0820"/>
    <w:rsid w:val="00CA22FF"/>
    <w:rsid w:val="00CE3EFB"/>
    <w:rsid w:val="00CF1FD0"/>
    <w:rsid w:val="00CF2FBE"/>
    <w:rsid w:val="00D003A2"/>
    <w:rsid w:val="00D14884"/>
    <w:rsid w:val="00D23A1B"/>
    <w:rsid w:val="00D3056A"/>
    <w:rsid w:val="00D321F6"/>
    <w:rsid w:val="00D75988"/>
    <w:rsid w:val="00DD47F6"/>
    <w:rsid w:val="00E14A87"/>
    <w:rsid w:val="00E21330"/>
    <w:rsid w:val="00E4347B"/>
    <w:rsid w:val="00E96138"/>
    <w:rsid w:val="00EB1A14"/>
    <w:rsid w:val="00EC5AFB"/>
    <w:rsid w:val="00ED5195"/>
    <w:rsid w:val="00EE6B77"/>
    <w:rsid w:val="00EF047C"/>
    <w:rsid w:val="00F30726"/>
    <w:rsid w:val="00F32510"/>
    <w:rsid w:val="00F328E8"/>
    <w:rsid w:val="00F5025C"/>
    <w:rsid w:val="00F646A3"/>
    <w:rsid w:val="00FA23BE"/>
    <w:rsid w:val="00FB3B53"/>
    <w:rsid w:val="00FB77D4"/>
    <w:rsid w:val="00FC41C0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3D95-B0F4-4DF1-B6EA-F197FE99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 ДЭУ</dc:creator>
  <cp:lastModifiedBy>cpsr2013@yandex.ru</cp:lastModifiedBy>
  <cp:revision>2</cp:revision>
  <dcterms:created xsi:type="dcterms:W3CDTF">2022-02-22T11:57:00Z</dcterms:created>
  <dcterms:modified xsi:type="dcterms:W3CDTF">2022-02-22T11:57:00Z</dcterms:modified>
</cp:coreProperties>
</file>